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133E" w14:textId="0D5154E5" w:rsidR="007F76FE" w:rsidRPr="00396BE9" w:rsidRDefault="007F76F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Date ______________________</w:t>
      </w:r>
    </w:p>
    <w:p w14:paraId="34F731BA" w14:textId="2280D07C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42CAE243" w14:textId="7C570D89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32AF41DF" w14:textId="77777777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0A3B7E52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4A7FD230" w14:textId="6E668A1D" w:rsidR="0082445E" w:rsidRPr="00396BE9" w:rsidRDefault="00E93995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À la direction</w:t>
      </w:r>
      <w:r w:rsidR="0082445E" w:rsidRPr="00396BE9">
        <w:rPr>
          <w:rFonts w:ascii="Aptos Display" w:hAnsi="Aptos Display"/>
          <w:sz w:val="23"/>
        </w:rPr>
        <w:t xml:space="preserve"> des ressources humaines</w:t>
      </w:r>
    </w:p>
    <w:p w14:paraId="24AF5C9F" w14:textId="43C915DC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Centre de services scolaire des Hautes-Laurentides</w:t>
      </w:r>
    </w:p>
    <w:p w14:paraId="768109CA" w14:textId="77777777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525, rue de la Madone</w:t>
      </w:r>
    </w:p>
    <w:p w14:paraId="4F6175E8" w14:textId="77777777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Mont-Laurier (</w:t>
      </w:r>
      <w:proofErr w:type="gramStart"/>
      <w:r w:rsidRPr="00396BE9">
        <w:rPr>
          <w:rFonts w:ascii="Aptos Display" w:hAnsi="Aptos Display"/>
          <w:sz w:val="23"/>
        </w:rPr>
        <w:t>Québec)  J</w:t>
      </w:r>
      <w:proofErr w:type="gramEnd"/>
      <w:r w:rsidRPr="00396BE9">
        <w:rPr>
          <w:rFonts w:ascii="Aptos Display" w:hAnsi="Aptos Display"/>
          <w:sz w:val="23"/>
        </w:rPr>
        <w:t>9L 1S4</w:t>
      </w:r>
    </w:p>
    <w:p w14:paraId="68F511EE" w14:textId="35D23BEA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 xml:space="preserve">Courriel : </w:t>
      </w:r>
      <w:hyperlink r:id="rId7" w:history="1">
        <w:r w:rsidRPr="00396BE9">
          <w:rPr>
            <w:rStyle w:val="Lienhypertexte"/>
            <w:rFonts w:ascii="Aptos Display" w:hAnsi="Aptos Display"/>
            <w:sz w:val="23"/>
          </w:rPr>
          <w:t>sec.drh@csshl.gouv.qc.ca</w:t>
        </w:r>
      </w:hyperlink>
    </w:p>
    <w:p w14:paraId="125E691F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61F7FACE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00F36E9B" w14:textId="46843B94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bCs/>
          <w:sz w:val="23"/>
        </w:rPr>
      </w:pPr>
      <w:r w:rsidRPr="00396BE9">
        <w:rPr>
          <w:rFonts w:ascii="Aptos Display" w:hAnsi="Aptos Display"/>
          <w:b/>
          <w:bCs/>
          <w:sz w:val="23"/>
        </w:rPr>
        <w:t>Objet : Demande de réaffectation et/ou mutation</w:t>
      </w:r>
    </w:p>
    <w:p w14:paraId="2D59FDB2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239167E4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1DBFC614" w14:textId="4AF3944A" w:rsidR="007F76FE" w:rsidRPr="00396BE9" w:rsidRDefault="00E93995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Bonjour</w:t>
      </w:r>
      <w:r w:rsidR="007F76FE" w:rsidRPr="00396BE9">
        <w:rPr>
          <w:rFonts w:ascii="Aptos Display" w:hAnsi="Aptos Display"/>
          <w:sz w:val="22"/>
          <w:szCs w:val="22"/>
        </w:rPr>
        <w:t>,</w:t>
      </w:r>
    </w:p>
    <w:p w14:paraId="1CA4505C" w14:textId="77777777" w:rsidR="00BA1B8E" w:rsidRPr="00396BE9" w:rsidRDefault="00BA1B8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</w:p>
    <w:p w14:paraId="709338FA" w14:textId="41DE3A9E" w:rsidR="007F76FE" w:rsidRPr="00396BE9" w:rsidRDefault="007F76FE" w:rsidP="007F76FE">
      <w:pPr>
        <w:pStyle w:val="Corpsdetexte2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Conformément à la clause 5-3.17.7</w:t>
      </w:r>
      <w:r w:rsidR="00977BA6">
        <w:rPr>
          <w:rFonts w:ascii="Aptos Display" w:hAnsi="Aptos Display"/>
          <w:sz w:val="22"/>
          <w:szCs w:val="22"/>
        </w:rPr>
        <w:t xml:space="preserve"> de l’Entente locale</w:t>
      </w:r>
      <w:r w:rsidRPr="00396BE9">
        <w:rPr>
          <w:rFonts w:ascii="Aptos Display" w:hAnsi="Aptos Display"/>
          <w:sz w:val="22"/>
          <w:szCs w:val="22"/>
        </w:rPr>
        <w:t>, je vous avise de mon intention de demander une réaffectation et/ou une mutation pour l’année scolaire 20</w:t>
      </w:r>
      <w:r w:rsidR="00C75452" w:rsidRPr="00396BE9">
        <w:rPr>
          <w:rFonts w:ascii="Aptos Display" w:hAnsi="Aptos Display"/>
          <w:sz w:val="22"/>
          <w:szCs w:val="22"/>
        </w:rPr>
        <w:t>__</w:t>
      </w:r>
      <w:r w:rsidRPr="00396BE9">
        <w:rPr>
          <w:rFonts w:ascii="Aptos Display" w:hAnsi="Aptos Display"/>
          <w:sz w:val="22"/>
          <w:szCs w:val="22"/>
        </w:rPr>
        <w:t>-20</w:t>
      </w:r>
      <w:r w:rsidR="00C75452" w:rsidRPr="00396BE9">
        <w:rPr>
          <w:rFonts w:ascii="Aptos Display" w:hAnsi="Aptos Display"/>
          <w:sz w:val="22"/>
          <w:szCs w:val="22"/>
        </w:rPr>
        <w:t>__</w:t>
      </w:r>
      <w:r w:rsidRPr="00396BE9">
        <w:rPr>
          <w:rFonts w:ascii="Aptos Display" w:hAnsi="Aptos Display"/>
          <w:sz w:val="22"/>
          <w:szCs w:val="22"/>
        </w:rPr>
        <w:t>.</w:t>
      </w:r>
    </w:p>
    <w:p w14:paraId="5AFDB313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16"/>
          <w:szCs w:val="16"/>
        </w:rPr>
      </w:pPr>
    </w:p>
    <w:p w14:paraId="51CBBB3D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Je désirerais être réaffecté(e) et/ou muté(e :</w:t>
      </w:r>
    </w:p>
    <w:p w14:paraId="0FDAFD1D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22"/>
          <w:szCs w:val="22"/>
        </w:rPr>
      </w:pPr>
    </w:p>
    <w:p w14:paraId="5F2CEEDD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10"/>
          <w:szCs w:val="10"/>
        </w:rPr>
      </w:pPr>
    </w:p>
    <w:p w14:paraId="59D4905D" w14:textId="77777777" w:rsidR="007F76FE" w:rsidRPr="00396BE9" w:rsidRDefault="007F76FE" w:rsidP="007F76FE">
      <w:pPr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au(x)  champ(s) : ______________________________</w:t>
      </w:r>
    </w:p>
    <w:p w14:paraId="4AB33832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  <w:tab w:val="left" w:pos="1890"/>
        </w:tabs>
        <w:ind w:left="1714" w:hanging="1714"/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ab/>
      </w:r>
      <w:r w:rsidRPr="00396BE9">
        <w:rPr>
          <w:rFonts w:ascii="Aptos Display" w:hAnsi="Aptos Display"/>
          <w:sz w:val="22"/>
          <w:szCs w:val="22"/>
        </w:rPr>
        <w:tab/>
      </w:r>
      <w:r w:rsidRPr="00396BE9">
        <w:rPr>
          <w:rFonts w:ascii="Aptos Display" w:hAnsi="Aptos Display"/>
          <w:sz w:val="22"/>
          <w:szCs w:val="22"/>
        </w:rPr>
        <w:sym w:font="Wingdings" w:char="F0A8"/>
      </w:r>
      <w:r w:rsidRPr="00396BE9">
        <w:rPr>
          <w:rFonts w:ascii="Aptos Display" w:hAnsi="Aptos Display"/>
          <w:sz w:val="22"/>
          <w:szCs w:val="22"/>
        </w:rPr>
        <w:t xml:space="preserve"> </w:t>
      </w:r>
      <w:r w:rsidRPr="00396BE9">
        <w:rPr>
          <w:rFonts w:ascii="Aptos Display" w:hAnsi="Aptos Display"/>
          <w:sz w:val="22"/>
          <w:szCs w:val="22"/>
        </w:rPr>
        <w:tab/>
      </w:r>
      <w:r w:rsidRPr="00396BE9">
        <w:rPr>
          <w:rFonts w:ascii="Aptos Display" w:hAnsi="Aptos Display"/>
          <w:sz w:val="22"/>
          <w:szCs w:val="22"/>
        </w:rPr>
        <w:tab/>
        <w:t>à l’école ou aux écoles : _________________________</w:t>
      </w:r>
    </w:p>
    <w:p w14:paraId="587FAC08" w14:textId="77777777" w:rsidR="007F76FE" w:rsidRPr="00396BE9" w:rsidRDefault="007F76FE" w:rsidP="007F76FE">
      <w:pPr>
        <w:tabs>
          <w:tab w:val="left" w:pos="720"/>
          <w:tab w:val="left" w:pos="1440"/>
          <w:tab w:val="left" w:pos="1890"/>
        </w:tabs>
        <w:ind w:left="1800" w:hanging="1800"/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ab/>
      </w:r>
      <w:r w:rsidRPr="00396BE9">
        <w:rPr>
          <w:rFonts w:ascii="Aptos Display" w:hAnsi="Aptos Display"/>
          <w:sz w:val="22"/>
          <w:szCs w:val="22"/>
        </w:rPr>
        <w:tab/>
      </w:r>
      <w:r w:rsidRPr="00396BE9">
        <w:rPr>
          <w:rFonts w:ascii="Aptos Display" w:hAnsi="Aptos Display"/>
          <w:sz w:val="22"/>
          <w:szCs w:val="22"/>
        </w:rPr>
        <w:tab/>
        <w:t>_____________________________________________</w:t>
      </w:r>
    </w:p>
    <w:p w14:paraId="34F78EE4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16"/>
          <w:szCs w:val="16"/>
        </w:rPr>
      </w:pPr>
    </w:p>
    <w:p w14:paraId="18318E75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Comptant sur votre habituelle collaboration, je vous prie d’accepter l’expression de mes sentiments les meilleurs.</w:t>
      </w:r>
    </w:p>
    <w:p w14:paraId="4032D8E0" w14:textId="22DF9F02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77E3DC3A" w14:textId="7B84885D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26705C2F" w14:textId="77777777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093DB9EC" w14:textId="77777777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20125233" w14:textId="1A2B1F8A" w:rsidR="0082445E" w:rsidRPr="00396BE9" w:rsidRDefault="0082445E" w:rsidP="0082445E">
      <w:pPr>
        <w:pStyle w:val="Corpsdetexte"/>
        <w:tabs>
          <w:tab w:val="left" w:pos="432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Signature</w:t>
      </w:r>
    </w:p>
    <w:p w14:paraId="79E84298" w14:textId="6B48583C" w:rsidR="0082445E" w:rsidRPr="00396BE9" w:rsidRDefault="0082445E" w:rsidP="0082445E">
      <w:pPr>
        <w:pStyle w:val="Corpsdetexte"/>
        <w:tabs>
          <w:tab w:val="left" w:pos="4320"/>
        </w:tabs>
        <w:jc w:val="both"/>
        <w:rPr>
          <w:rFonts w:ascii="Aptos Display" w:hAnsi="Aptos Display"/>
          <w:sz w:val="22"/>
          <w:szCs w:val="22"/>
        </w:rPr>
      </w:pPr>
    </w:p>
    <w:p w14:paraId="5E4FB9C7" w14:textId="3AFA6FE8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Nom :</w:t>
      </w: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3396EB2C" w14:textId="60C0B254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</w:rPr>
        <w:t>Adresse :</w:t>
      </w: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3FC8D5B2" w14:textId="7D3509B4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79B6CFF4" w14:textId="76C2342D" w:rsidR="007F76FE" w:rsidRPr="00396BE9" w:rsidRDefault="006B7D57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  <w:r w:rsidRPr="00396BE9">
        <w:rPr>
          <w:rFonts w:ascii="Aptos Display" w:hAnsi="Aptos Display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B84" wp14:editId="135890D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858000" cy="10858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41F1453" w14:textId="77777777" w:rsidR="0082445E" w:rsidRPr="00396BE9" w:rsidRDefault="0082445E" w:rsidP="0082445E">
                            <w:pPr>
                              <w:pStyle w:val="Corpsdetexte"/>
                              <w:tabs>
                                <w:tab w:val="left" w:pos="720"/>
                                <w:tab w:val="left" w:pos="1440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1620" w:hanging="1620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  <w:u w:val="single"/>
                              </w:rPr>
                              <w:t>Notez bien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</w:rPr>
                              <w:t> :</w:t>
                            </w:r>
                          </w:p>
                          <w:p w14:paraId="275B7DCF" w14:textId="4F5A6DD3" w:rsidR="0082445E" w:rsidRPr="00396BE9" w:rsidRDefault="0082445E" w:rsidP="0082445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426" w:hanging="426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Les affectations sont accordées par 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  <w:u w:val="single"/>
                              </w:rPr>
                              <w:t>établissement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. Exemple : on ne peut pas accorder une mutation pour l’école Notre-Dame de N.D.-de-Pontmain; la mutation est accordée pour l’établissement Lièvre-Sud. Le lieu précis de travail est défini à chaque année lors de la rencontre pour le « choix de tâches ».</w:t>
                            </w:r>
                          </w:p>
                          <w:p w14:paraId="274432C0" w14:textId="23D9B638" w:rsidR="0082445E" w:rsidRPr="00396BE9" w:rsidRDefault="0082445E" w:rsidP="0082445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426" w:hanging="426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Les expressions « être affectée près de mon domicile ou près de Mont-Laurier ou aux environs de Mont-Laurier » ne sont pas acceptées.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FFB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5pt;width:540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" fillcolor="white [3201]" strokecolor="#002060" strokeweight="1.5pt">
                <v:textbox>
                  <w:txbxContent>
                    <w:p w14:paraId="341F1453" w14:textId="77777777" w:rsidR="0082445E" w:rsidRPr="00396BE9" w:rsidRDefault="0082445E" w:rsidP="0082445E">
                      <w:pPr>
                        <w:pStyle w:val="Corpsdetexte"/>
                        <w:tabs>
                          <w:tab w:val="left" w:pos="720"/>
                          <w:tab w:val="left" w:pos="1440"/>
                          <w:tab w:val="left" w:pos="1800"/>
                          <w:tab w:val="left" w:pos="4320"/>
                          <w:tab w:val="left" w:pos="4860"/>
                        </w:tabs>
                        <w:ind w:left="1620" w:hanging="1620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2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2"/>
                          <w:u w:val="single"/>
                        </w:rPr>
                        <w:t>Notez bien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2"/>
                        </w:rPr>
                        <w:t> :</w:t>
                      </w:r>
                    </w:p>
                    <w:p w14:paraId="275B7DCF" w14:textId="4F5A6DD3" w:rsidR="0082445E" w:rsidRPr="00396BE9" w:rsidRDefault="0082445E" w:rsidP="0082445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  <w:tab w:val="left" w:pos="1800"/>
                          <w:tab w:val="left" w:pos="4320"/>
                          <w:tab w:val="left" w:pos="4860"/>
                        </w:tabs>
                        <w:ind w:left="426" w:hanging="426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 xml:space="preserve">Les affectations sont accordées par 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  <w:u w:val="single"/>
                        </w:rPr>
                        <w:t>établissement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. Exemple : on ne peut pas accorder une mutation pour l’école Notre-Dame de N.D.-de-Pontmain; la mutation est accordée pour l’établissement Lièvre-Sud. Le lieu précis de travail est défini à chaque année lors de la rencontre pour le « choix de tâches ».</w:t>
                      </w:r>
                    </w:p>
                    <w:p w14:paraId="274432C0" w14:textId="23D9B638" w:rsidR="0082445E" w:rsidRPr="00396BE9" w:rsidRDefault="0082445E" w:rsidP="0082445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  <w:tab w:val="left" w:pos="1800"/>
                          <w:tab w:val="left" w:pos="4320"/>
                          <w:tab w:val="left" w:pos="4860"/>
                        </w:tabs>
                        <w:ind w:left="426" w:hanging="426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Les expressions « être affectée près de mon domicile ou près de Mont-Laurier ou aux environs de Mont-Laurier » ne sont pas acceptées.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1E894" w14:textId="10BDDD55" w:rsidR="007F76FE" w:rsidRPr="00396BE9" w:rsidRDefault="007F76FE" w:rsidP="00BA1B8E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1"/>
          <w:szCs w:val="21"/>
        </w:rPr>
      </w:pPr>
    </w:p>
    <w:sectPr w:rsidR="007F76FE" w:rsidRPr="00396BE9" w:rsidSect="006B7D57">
      <w:headerReference w:type="default" r:id="rId8"/>
      <w:footerReference w:type="default" r:id="rId9"/>
      <w:pgSz w:w="12240" w:h="15840"/>
      <w:pgMar w:top="1418" w:right="1418" w:bottom="1418" w:left="1418" w:header="709" w:footer="4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41AA" w14:textId="77777777" w:rsidR="000E282E" w:rsidRDefault="000E282E" w:rsidP="0030493D">
      <w:r>
        <w:separator/>
      </w:r>
    </w:p>
  </w:endnote>
  <w:endnote w:type="continuationSeparator" w:id="0">
    <w:p w14:paraId="0F1D5F0D" w14:textId="77777777" w:rsidR="000E282E" w:rsidRDefault="000E282E" w:rsidP="0030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C139" w14:textId="77777777" w:rsidR="0082445E" w:rsidRPr="006B7D57" w:rsidRDefault="0082445E" w:rsidP="0082445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2"/>
        <w:szCs w:val="22"/>
        <w:lang w:val="en-CA"/>
      </w:rPr>
    </w:pPr>
    <w:r w:rsidRPr="006B7D57">
      <w:rPr>
        <w:rFonts w:ascii="Aptos Display" w:hAnsi="Aptos Display"/>
        <w:sz w:val="22"/>
        <w:szCs w:val="22"/>
        <w:lang w:val="en-CA"/>
      </w:rPr>
      <w:t>c.c. </w:t>
    </w:r>
    <w:r w:rsidRPr="006B7D57">
      <w:rPr>
        <w:rFonts w:ascii="Aptos Display" w:hAnsi="Aptos Display"/>
        <w:sz w:val="22"/>
        <w:szCs w:val="22"/>
        <w:lang w:val="en-CA"/>
      </w:rPr>
      <w:tab/>
      <w:t>SPEHR (</w:t>
    </w:r>
    <w:r w:rsidR="00000000">
      <w:fldChar w:fldCharType="begin"/>
    </w:r>
    <w:r w:rsidR="00000000" w:rsidRPr="00977BA6">
      <w:rPr>
        <w:lang w:val="en-CA"/>
      </w:rPr>
      <w:instrText>HYPERLINK "mailto:spehr@lacsq.org"</w:instrText>
    </w:r>
    <w:r w:rsidR="00000000">
      <w:fldChar w:fldCharType="separate"/>
    </w:r>
    <w:r w:rsidRPr="006B7D57">
      <w:rPr>
        <w:rStyle w:val="Lienhypertexte"/>
        <w:rFonts w:ascii="Aptos Display" w:hAnsi="Aptos Display"/>
        <w:sz w:val="22"/>
        <w:szCs w:val="22"/>
        <w:lang w:val="en-CA"/>
      </w:rPr>
      <w:t>spehr@lacsq.org</w:t>
    </w:r>
    <w:r w:rsidR="00000000">
      <w:rPr>
        <w:rStyle w:val="Lienhypertexte"/>
        <w:rFonts w:ascii="Aptos Display" w:hAnsi="Aptos Display"/>
        <w:sz w:val="22"/>
        <w:szCs w:val="22"/>
        <w:lang w:val="en-CA"/>
      </w:rPr>
      <w:fldChar w:fldCharType="end"/>
    </w:r>
    <w:r w:rsidRPr="006B7D57">
      <w:rPr>
        <w:rFonts w:ascii="Aptos Display" w:hAnsi="Aptos Display"/>
        <w:sz w:val="22"/>
        <w:szCs w:val="22"/>
        <w:lang w:val="en-CA"/>
      </w:rPr>
      <w:t>)</w:t>
    </w:r>
  </w:p>
  <w:p w14:paraId="263687EB" w14:textId="77777777" w:rsidR="0082445E" w:rsidRPr="006B7D57" w:rsidRDefault="0082445E" w:rsidP="0082445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2"/>
        <w:szCs w:val="22"/>
      </w:rPr>
    </w:pPr>
    <w:r w:rsidRPr="006B7D57">
      <w:rPr>
        <w:rFonts w:ascii="Aptos Display" w:hAnsi="Aptos Display"/>
        <w:sz w:val="22"/>
        <w:szCs w:val="22"/>
        <w:lang w:val="en-CA"/>
      </w:rPr>
      <w:tab/>
    </w:r>
    <w:r w:rsidRPr="006B7D57">
      <w:rPr>
        <w:rFonts w:ascii="Aptos Display" w:hAnsi="Aptos Display"/>
        <w:sz w:val="22"/>
        <w:szCs w:val="22"/>
      </w:rPr>
      <w:t>Direction d’établissement</w:t>
    </w:r>
  </w:p>
  <w:p w14:paraId="5A590A5E" w14:textId="2BD625B4" w:rsidR="0030493D" w:rsidRPr="006B7D57" w:rsidRDefault="0030493D" w:rsidP="0030493D">
    <w:pPr>
      <w:pStyle w:val="Corpsdetexte"/>
      <w:tabs>
        <w:tab w:val="left" w:pos="426"/>
        <w:tab w:val="left" w:pos="1800"/>
        <w:tab w:val="left" w:pos="4320"/>
        <w:tab w:val="left" w:pos="4860"/>
      </w:tabs>
      <w:ind w:left="426"/>
      <w:jc w:val="both"/>
      <w:rPr>
        <w:rFonts w:ascii="Aptos Display" w:hAnsi="Aptos Display"/>
        <w:sz w:val="22"/>
        <w:szCs w:val="22"/>
      </w:rPr>
    </w:pPr>
  </w:p>
  <w:p w14:paraId="4D3E1000" w14:textId="77777777" w:rsidR="0082445E" w:rsidRPr="006B7D57" w:rsidRDefault="0082445E" w:rsidP="0030493D">
    <w:pPr>
      <w:pStyle w:val="Corpsdetexte"/>
      <w:tabs>
        <w:tab w:val="left" w:pos="426"/>
        <w:tab w:val="left" w:pos="1800"/>
        <w:tab w:val="left" w:pos="4320"/>
        <w:tab w:val="left" w:pos="4860"/>
      </w:tabs>
      <w:ind w:left="426"/>
      <w:jc w:val="both"/>
      <w:rPr>
        <w:rFonts w:ascii="Aptos Display" w:hAnsi="Aptos Display"/>
        <w:sz w:val="22"/>
        <w:szCs w:val="22"/>
      </w:rPr>
    </w:pPr>
  </w:p>
  <w:p w14:paraId="105D241C" w14:textId="002626DF" w:rsidR="0030493D" w:rsidRPr="006B7D57" w:rsidRDefault="0030493D" w:rsidP="0030493D">
    <w:pPr>
      <w:pStyle w:val="Corpsdetexte"/>
      <w:pBdr>
        <w:top w:val="single" w:sz="18" w:space="9" w:color="auto"/>
        <w:left w:val="single" w:sz="18" w:space="4" w:color="auto"/>
        <w:bottom w:val="single" w:sz="18" w:space="9" w:color="auto"/>
        <w:right w:val="single" w:sz="18" w:space="4" w:color="auto"/>
      </w:pBdr>
      <w:shd w:val="clear" w:color="auto" w:fill="DBE5F1"/>
      <w:tabs>
        <w:tab w:val="left" w:pos="720"/>
        <w:tab w:val="left" w:pos="1440"/>
        <w:tab w:val="left" w:pos="1800"/>
        <w:tab w:val="left" w:pos="4320"/>
        <w:tab w:val="left" w:pos="4860"/>
      </w:tabs>
      <w:jc w:val="center"/>
      <w:rPr>
        <w:rFonts w:ascii="Aptos Display" w:hAnsi="Aptos Display"/>
        <w:b/>
        <w:smallCaps/>
        <w:sz w:val="24"/>
        <w:szCs w:val="22"/>
      </w:rPr>
    </w:pPr>
    <w:r w:rsidRPr="006B7D57">
      <w:rPr>
        <w:rFonts w:ascii="Aptos Display" w:hAnsi="Aptos Display"/>
        <w:b/>
        <w:smallCaps/>
        <w:sz w:val="24"/>
        <w:szCs w:val="22"/>
      </w:rPr>
      <w:t>Aucune demande ne sera acceptée après le 31 mars.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DBC6" w14:textId="77777777" w:rsidR="000E282E" w:rsidRDefault="000E282E" w:rsidP="0030493D">
      <w:r>
        <w:separator/>
      </w:r>
    </w:p>
  </w:footnote>
  <w:footnote w:type="continuationSeparator" w:id="0">
    <w:p w14:paraId="56566018" w14:textId="77777777" w:rsidR="000E282E" w:rsidRDefault="000E282E" w:rsidP="0030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4B27" w14:textId="77777777" w:rsidR="0082445E" w:rsidRPr="006B7D57" w:rsidRDefault="0082445E" w:rsidP="0082445E">
    <w:pPr>
      <w:pStyle w:val="Titre7"/>
      <w:pBdr>
        <w:top w:val="single" w:sz="18" w:space="6" w:color="auto"/>
        <w:bottom w:val="single" w:sz="18" w:space="8" w:color="auto"/>
        <w:right w:val="single" w:sz="18" w:space="0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6B7D57">
      <w:rPr>
        <w:rFonts w:ascii="Aptos Display" w:hAnsi="Aptos Display"/>
        <w:sz w:val="28"/>
        <w:szCs w:val="22"/>
      </w:rPr>
      <w:t>RÉAFFECTATION – MUTATION</w:t>
    </w:r>
  </w:p>
  <w:p w14:paraId="4B02F19D" w14:textId="77777777" w:rsidR="0082445E" w:rsidRDefault="008244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7ED7"/>
    <w:multiLevelType w:val="hybridMultilevel"/>
    <w:tmpl w:val="B1EAD1E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930"/>
    <w:multiLevelType w:val="hybridMultilevel"/>
    <w:tmpl w:val="6C08D788"/>
    <w:lvl w:ilvl="0" w:tplc="4B1E0C26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492134">
    <w:abstractNumId w:val="1"/>
  </w:num>
  <w:num w:numId="2" w16cid:durableId="203603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FE"/>
    <w:rsid w:val="00044C96"/>
    <w:rsid w:val="000E282E"/>
    <w:rsid w:val="001D4187"/>
    <w:rsid w:val="00221D19"/>
    <w:rsid w:val="0030493D"/>
    <w:rsid w:val="00396BE9"/>
    <w:rsid w:val="004F1E73"/>
    <w:rsid w:val="005225C4"/>
    <w:rsid w:val="006B7D57"/>
    <w:rsid w:val="00702446"/>
    <w:rsid w:val="007A6280"/>
    <w:rsid w:val="007F71E5"/>
    <w:rsid w:val="007F76FE"/>
    <w:rsid w:val="0082445E"/>
    <w:rsid w:val="009604A0"/>
    <w:rsid w:val="00977BA6"/>
    <w:rsid w:val="00BA1B8E"/>
    <w:rsid w:val="00C75452"/>
    <w:rsid w:val="00E17595"/>
    <w:rsid w:val="00E80AF3"/>
    <w:rsid w:val="00E93995"/>
    <w:rsid w:val="00EB28C0"/>
    <w:rsid w:val="00F12DF4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AF097"/>
  <w15:chartTrackingRefBased/>
  <w15:docId w15:val="{07E7D4C8-FCD2-4A04-BDC2-7B80CB3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6FE"/>
  </w:style>
  <w:style w:type="paragraph" w:styleId="Titre7">
    <w:name w:val="heading 7"/>
    <w:basedOn w:val="Normal"/>
    <w:next w:val="Normal"/>
    <w:link w:val="Titre7Car"/>
    <w:qFormat/>
    <w:rsid w:val="007F76FE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F76FE"/>
    <w:rPr>
      <w:rFonts w:ascii="Arial" w:hAnsi="Arial"/>
      <w:sz w:val="23"/>
    </w:rPr>
  </w:style>
  <w:style w:type="paragraph" w:styleId="Corpsdetexte2">
    <w:name w:val="Body Text 2"/>
    <w:basedOn w:val="Normal"/>
    <w:semiHidden/>
    <w:rsid w:val="007F76FE"/>
    <w:pPr>
      <w:tabs>
        <w:tab w:val="left" w:pos="720"/>
        <w:tab w:val="left" w:pos="1440"/>
        <w:tab w:val="left" w:pos="1800"/>
      </w:tabs>
      <w:jc w:val="both"/>
    </w:pPr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F12DF4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3049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0493D"/>
  </w:style>
  <w:style w:type="paragraph" w:styleId="Pieddepage">
    <w:name w:val="footer"/>
    <w:basedOn w:val="Normal"/>
    <w:link w:val="PieddepageCar"/>
    <w:rsid w:val="003049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0493D"/>
  </w:style>
  <w:style w:type="character" w:customStyle="1" w:styleId="Titre7Car">
    <w:name w:val="Titre 7 Car"/>
    <w:basedOn w:val="Policepardfaut"/>
    <w:link w:val="Titre7"/>
    <w:rsid w:val="0082445E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824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drh@csshl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RÉAFFECTATION – MUTATION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RÉAFFECTATION – MUTATION</dc:title>
  <dc:subject/>
  <dc:creator>guy.croteau</dc:creator>
  <cp:keywords/>
  <dc:description/>
  <cp:lastModifiedBy>Z51 SPEHR</cp:lastModifiedBy>
  <cp:revision>8</cp:revision>
  <dcterms:created xsi:type="dcterms:W3CDTF">2024-06-06T19:12:00Z</dcterms:created>
  <dcterms:modified xsi:type="dcterms:W3CDTF">2024-06-11T13:15:00Z</dcterms:modified>
</cp:coreProperties>
</file>